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6B3F" w14:textId="77777777" w:rsidR="00500F49" w:rsidRDefault="00500F49" w:rsidP="00500F49">
      <w:pPr>
        <w:autoSpaceDE w:val="0"/>
        <w:autoSpaceDN w:val="0"/>
        <w:ind w:firstLineChars="200" w:firstLine="440"/>
        <w:jc w:val="left"/>
        <w:textAlignment w:val="auto"/>
        <w:rPr>
          <w:rFonts w:hAnsi="Times New Roman"/>
          <w:spacing w:val="-10"/>
          <w:kern w:val="0"/>
          <w:sz w:val="24"/>
          <w:szCs w:val="27"/>
        </w:rPr>
      </w:pPr>
    </w:p>
    <w:p w14:paraId="6B7A1FFC" w14:textId="77777777" w:rsidR="00500F49" w:rsidRDefault="00500F49" w:rsidP="00500F49">
      <w:pPr>
        <w:autoSpaceDE w:val="0"/>
        <w:autoSpaceDN w:val="0"/>
        <w:jc w:val="center"/>
        <w:textAlignment w:val="auto"/>
        <w:rPr>
          <w:rFonts w:hAnsi="Times New Roman" w:hint="eastAsia"/>
          <w:b/>
          <w:bCs/>
          <w:spacing w:val="-10"/>
          <w:kern w:val="0"/>
          <w:sz w:val="28"/>
          <w:szCs w:val="29"/>
        </w:rPr>
      </w:pPr>
      <w:r>
        <w:rPr>
          <w:rFonts w:hAnsi="Times New Roman" w:hint="eastAsia"/>
          <w:b/>
          <w:bCs/>
          <w:kern w:val="0"/>
          <w:sz w:val="28"/>
          <w:szCs w:val="29"/>
        </w:rPr>
        <w:t>一般</w:t>
      </w:r>
      <w:r>
        <w:rPr>
          <w:rFonts w:hAnsi="Times New Roman" w:hint="eastAsia"/>
          <w:b/>
          <w:bCs/>
          <w:spacing w:val="-10"/>
          <w:kern w:val="0"/>
          <w:sz w:val="28"/>
          <w:szCs w:val="29"/>
        </w:rPr>
        <w:t>取扱所（吹付塗装作業等）点検表</w:t>
      </w:r>
    </w:p>
    <w:p w14:paraId="4729E70E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b/>
          <w:bCs/>
          <w:spacing w:val="-10"/>
          <w:kern w:val="0"/>
          <w:sz w:val="28"/>
          <w:szCs w:val="2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2872"/>
        <w:gridCol w:w="2771"/>
        <w:gridCol w:w="1978"/>
        <w:gridCol w:w="594"/>
        <w:gridCol w:w="1410"/>
      </w:tblGrid>
      <w:tr w:rsidR="00500F49" w14:paraId="419140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/>
          <w:jc w:val="center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1DC21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A1DF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内　容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CD795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7345C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A754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66E02FA8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500F49" w14:paraId="6D38A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/>
          <w:jc w:val="center"/>
        </w:trPr>
        <w:tc>
          <w:tcPr>
            <w:tcW w:w="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C6B4EB0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　　築　　物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C354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壁、柱、はり及び屋根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03E1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CFC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780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9EF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B7FB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9F104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8BB8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他用途との区画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E03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9E0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831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7EF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015C9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4676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8C46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防　　　火　　　戸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244C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変形、損傷の有無及び閉鎖機能の適否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517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976" w14:textId="77777777" w:rsidR="00500F49" w:rsidRDefault="00500F49" w:rsidP="00500F4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D67365" w14:textId="77777777" w:rsidR="00500F49" w:rsidRDefault="00500F49" w:rsidP="00500F4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/>
                <w:spacing w:val="-1"/>
                <w:kern w:val="0"/>
                <w:szCs w:val="24"/>
              </w:rPr>
              <w:br/>
            </w:r>
          </w:p>
        </w:tc>
      </w:tr>
      <w:tr w:rsidR="00500F49" w14:paraId="3A9710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E0FFB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F91E9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床　　　　　面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5D8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D61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52C52" w14:textId="77777777" w:rsidR="00500F49" w:rsidRDefault="00500F49" w:rsidP="00500F4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FD1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44A143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6B8FC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1424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7CE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亀裂、損傷、くぼみ等の有無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14D6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BF4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11B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</w:tr>
      <w:tr w:rsidR="00500F49" w14:paraId="3DE59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/>
          <w:jc w:val="center"/>
        </w:trPr>
        <w:tc>
          <w:tcPr>
            <w:tcW w:w="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747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76393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階　　　　　段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EBB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変形、損傷の有無及び固定状況の適否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F2A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86F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12C391" w14:textId="77777777" w:rsidR="00500F49" w:rsidRDefault="00500F49" w:rsidP="00500F4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0737E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/>
          <w:jc w:val="center"/>
        </w:trPr>
        <w:tc>
          <w:tcPr>
            <w:tcW w:w="3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4D61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換気・排出設備等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3518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給排気のダクト等の変形、損傷の有無及び固定状況の適否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AEF2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49F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7B6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17B30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09B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706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引火防止網の損傷及び目づまりの有無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A8E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FB8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8B6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422E7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548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8CBC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防火ダンパーの損傷の有無及び機能の適否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F69B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目視（機能の適否については手動確認）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519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4D0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5FC6E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234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2F9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ファンの作動状況の適否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AB6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BDE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09D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0643C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ECA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915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可燃性蒸気警報装置の作動状況の適否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0AC5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86F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FFB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5047F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3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50B5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た　め　ま　す、排水溝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1A7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FA0C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5EB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658911" w14:textId="77777777" w:rsidR="00500F49" w:rsidRDefault="00500F49" w:rsidP="00500F4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438289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549D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E05F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滞油、滞水、土砂等の堆積の有無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BDF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544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77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3A0DE1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3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FD0C2" w14:textId="77777777" w:rsidR="00500F49" w:rsidRDefault="00500F49" w:rsidP="00500F49">
            <w:pPr>
              <w:autoSpaceDE w:val="0"/>
              <w:autoSpaceDN w:val="0"/>
              <w:ind w:leftChars="297" w:left="624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危険物の漏れ、あふれ等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防　止　設　備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646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10A5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195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78E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5EE743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A0D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8B4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変形、亀裂、損傷の有無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486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7B8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B70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62B5E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728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40F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209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5CA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8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2A34EF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839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EC9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8CB5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1BC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8FB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1B4628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  <w:jc w:val="center"/>
        </w:trPr>
        <w:tc>
          <w:tcPr>
            <w:tcW w:w="34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8FF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A401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機能の適否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8824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96C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8C2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1FFB99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/>
          <w:jc w:val="center"/>
        </w:trPr>
        <w:tc>
          <w:tcPr>
            <w:tcW w:w="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E290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2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8CC34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基礎、架台、支柱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DF0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変形、亀裂、損傷の有無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E35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0AA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68E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22752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37AC7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E08B6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1BCE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976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07B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9AE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02C31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D23A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CEEF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96AC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沈下の有無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14ED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A16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5F3D6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</w:tr>
      <w:tr w:rsidR="00500F49" w14:paraId="08031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  <w:jc w:val="center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09ED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4ACD4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2744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支柱取付部の目地外れの有無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FDA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76C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E0A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64149D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  <w:jc w:val="center"/>
        </w:trPr>
        <w:tc>
          <w:tcPr>
            <w:tcW w:w="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9B0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2C3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122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アンカーボルト等のゆるみ等の有無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83A1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目視又はハンマーテスト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E78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68C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</w:tr>
    </w:tbl>
    <w:p w14:paraId="05F36640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5A666E3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BC5F0CD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2191"/>
        <w:gridCol w:w="2786"/>
        <w:gridCol w:w="1984"/>
        <w:gridCol w:w="595"/>
        <w:gridCol w:w="1591"/>
      </w:tblGrid>
      <w:tr w:rsidR="00500F49" w14:paraId="11C52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/>
          <w:jc w:val="center"/>
        </w:trPr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B640" w14:textId="77777777" w:rsidR="00500F49" w:rsidRDefault="00500F49" w:rsidP="00500F49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37D8F" w14:textId="77777777" w:rsidR="00500F49" w:rsidRDefault="00500F49" w:rsidP="00500F49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954A" w14:textId="77777777" w:rsidR="00500F49" w:rsidRDefault="00500F49" w:rsidP="00500F49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1685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AF99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17898522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500F49" w14:paraId="33C3B8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/>
          <w:jc w:val="center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3CCED38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　　　装　　　設　　　備　　　等</w:t>
            </w: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55D2D" w14:textId="77777777" w:rsidR="00500F49" w:rsidRDefault="00500F49" w:rsidP="00500F49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体　部　等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46D67" w14:textId="77777777" w:rsidR="00500F49" w:rsidRDefault="00500F49" w:rsidP="00500F49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CB2E" w14:textId="77777777" w:rsidR="00500F49" w:rsidRDefault="00500F49" w:rsidP="00500F49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777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865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C8B2C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56C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CED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AE16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C5B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F30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0CD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77F371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9FE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1A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EFFB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780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841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BD8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766ED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7CD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2B0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81D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3B85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2FF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AD2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1A5DA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F3E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80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12BA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5164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EBB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DFF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E138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604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501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D52B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D25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B66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D3A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05DA4A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E17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8254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ア　ー　ス　　　　　　　　　　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808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E32B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DD3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6F8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97C3F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B3D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62C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E7F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D40A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2B8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9FF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6521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00C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7DE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EFBE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FB6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00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1DA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69770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280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22E2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安　　全　　装　　置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51FB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F048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8BD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EC8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3B209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B4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F81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0F2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C3CB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0C9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2F4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ACE68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978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256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E67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C154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2BC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CD2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001D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4CD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ED310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計測装置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温度計、乾湿計、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圧力計、回転計、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秤量計、流量計、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静電気測定器等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3F4B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0CE0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B47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1B0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50E0B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ADE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ABC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770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C05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05C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746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A7083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86E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40C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84CA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作動、指示状況の適否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2B93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63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B8C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C3567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  <w:jc w:val="center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9675F93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　　　険　　　物</w:t>
            </w: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6EE1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架　台　、　支　柱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C9DD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C40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1D9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8DB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647F0C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C4A81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DD7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E6E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59F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A3C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394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1F102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07AAD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847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2E5F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81A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DBF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BB3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76B6C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B1E6B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EC5F5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体　　　部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095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1BE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目視及びガス検知器等による検知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64B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64A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F1F07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88B33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50591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78B5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98B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BA7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F38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879F7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5ED12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B4F1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5F18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0CA7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目視又は計器による肉厚測定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6CE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AC9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9AB3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1B34B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13AE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E5AA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8C09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目視又はハンマーテスト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275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F1C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F450F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/>
          <w:jc w:val="center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206A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961B0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6D7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保温（冷）材の損傷、脱落等の有無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BE6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39C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93E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032825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8"/>
          <w:jc w:val="center"/>
        </w:trPr>
        <w:tc>
          <w:tcPr>
            <w:tcW w:w="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5C7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1AB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3ADA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強め輪の変形、亀裂、ゆるみ等の有無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0C0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0D4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9D1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</w:tr>
    </w:tbl>
    <w:p w14:paraId="363C7C9B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98521F3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3743761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284"/>
        <w:gridCol w:w="2783"/>
        <w:gridCol w:w="1979"/>
        <w:gridCol w:w="595"/>
        <w:gridCol w:w="1535"/>
      </w:tblGrid>
      <w:tr w:rsidR="00500F49" w14:paraId="74CC81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/>
          <w:jc w:val="center"/>
        </w:trPr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D3E61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項　　目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0DA5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内　　容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B36E6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検　方　法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60C17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点検結果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AB5F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措置年月日</w:t>
            </w:r>
          </w:p>
          <w:p w14:paraId="4674401D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及び措置内容</w:t>
            </w:r>
          </w:p>
        </w:tc>
      </w:tr>
      <w:tr w:rsidR="00500F49" w14:paraId="10144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/>
          <w:jc w:val="center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49FA3C6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を　　　取　　　り　　　扱　　　う　　　タ　　　ン　　　ク</w:t>
            </w: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D9B1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ノズル（水抜管を含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む。）、マンホール等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315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6DE5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1B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6AF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4629F9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431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30E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326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883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9EA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919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7D0A8D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596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74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249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取付ボルトの折損等の有無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93A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859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52E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1C9F50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1DE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3F4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F21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5D8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目視又は計器による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肉厚測定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E3D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C85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7C9F7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AC6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903DF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ミ　キ　サ　ー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347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68FE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A8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8C3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4BAD1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9D0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4F4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AEB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異音、異常振動、異常発熱の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4ED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7C0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040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4EC1C6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AE6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15E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84E7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79F6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CAC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E8C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40465C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BC8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41F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5655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固定ボルトの腐食及びゆるみ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等の有無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633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スト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200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823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16CBB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A45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6503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 xml:space="preserve">ア　ー　ス　　　　　　　　　　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C01E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断線の有無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1BE4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EF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BC2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65781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802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9D1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EF9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取付部のゆるみ等の有無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C603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776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22B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6406E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910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78E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77C2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接地抵抗値の適否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95E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接地抵抗計による測定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499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EAF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499C1D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25E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81E9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安全装置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（通気管等）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5A3E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腐食、損傷の有無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DF9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1FB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572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617527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29E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973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A6B4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引火防止網の目づまり、損傷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23DE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98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4AE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5A4C82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2FA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875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FF4B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CD23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AD3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44D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41910E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60A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E5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8A84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機能の適否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D512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8A4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824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041CF8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57E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91A48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計測装置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（液面計等）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074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損傷の有無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F42A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028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79D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14B4BC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5C6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3FE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476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取付部のゆるみ等の有無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0D16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ED0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383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08131D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F96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0D8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0191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作動、指示状況の適否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6D3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31E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FB2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682372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8D1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2B0ED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注　　　入　　　口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2F3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236E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572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CE3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59E4B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7E5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9F7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7D73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7598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820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6B2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78ED28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BE4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930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61B1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接地電極損傷の有無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AB10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1C3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169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412C4C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6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064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469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AC1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接地抵抗値の適否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4EF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接地抵抗計による測定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091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630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68D5B1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AAA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C1E46A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注入口ピット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48EF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亀裂、損傷等の有無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BA5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25B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F1C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286249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A8F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013E5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22A7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BEF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07B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653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500F49" w14:paraId="7284BB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  <w:jc w:val="center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F46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E0D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CCA3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油種別表示の有無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64A3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F11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942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</w:tr>
    </w:tbl>
    <w:p w14:paraId="692B09D4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324FED4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2D50EBAD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267"/>
        <w:gridCol w:w="2867"/>
        <w:gridCol w:w="2044"/>
        <w:gridCol w:w="613"/>
        <w:gridCol w:w="1682"/>
      </w:tblGrid>
      <w:tr w:rsidR="00500F49" w14:paraId="13D1D4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"/>
          <w:jc w:val="center"/>
        </w:trPr>
        <w:tc>
          <w:tcPr>
            <w:tcW w:w="2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E0B77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A8FDF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4E53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FD112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47064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7CD85F6D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500F49" w14:paraId="44D718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"/>
          <w:jc w:val="center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3C4CA3C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　管　　バ　　ル　　ブ　　等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F597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管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9CE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F06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D9F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7D9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69B19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1AD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491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0C0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DB75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6B4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0C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1ECA3F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81D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4F6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052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22C2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2B4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7C2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B2D50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C46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A11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420D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地盤面との離隔状況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576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FED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41F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162C3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B90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EF40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フランジ、バルブ等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3C7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C53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目視及びガス検知器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等による検知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CD1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937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72E9E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A3B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EF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CD8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B26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839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439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008B2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F26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C66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EBEA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E6F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1A2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FE4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ED8E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90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64C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B76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バルブ開閉機能の適否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1EDB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822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1C3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0E591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51A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A55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1E81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フランジ、ボルト等のゆるみ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等の有無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2F4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スト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483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EBA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FC208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2F8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4B6FE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ラック、サポート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D23C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C27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F64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A6F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07CDCC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345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5C1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0B6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1921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3E4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710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632E8C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44C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94B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AF5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C60C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E45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C79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78F094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124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C147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管　ピ　ッ　ト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47CF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BDB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C35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C07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8DF38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  <w:jc w:val="center"/>
        </w:trPr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960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850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F1CE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102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5A0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5D7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1DA47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694095D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ポ　　ン　　プ　　設　　備　　等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0149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ポ　ン　プ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（電動機等を含む。）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38D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E87F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C0A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DFA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0645DA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DA6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843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2F0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84C2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475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C60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1F57E3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B44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4C0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77C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476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8ED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A61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3C02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BC9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BE4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C10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固定ボルト等のゆるみ等の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49F6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スト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4B0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BF2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7E3C1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0E1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F1A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0925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A6C7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EA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478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11654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2CC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956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1787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流量及び圧力の適否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6A54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466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9A1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20A1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FC7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897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AC0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C18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90F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129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53BC3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D17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4E19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ア　　ー　　ス　　　　　　　　　　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B83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A3B8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141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ADD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567D7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755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618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3202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472A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09E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5E6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FA32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/>
          <w:jc w:val="center"/>
        </w:trPr>
        <w:tc>
          <w:tcPr>
            <w:tcW w:w="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316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20A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887E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23A0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FBB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CD5D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206AA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/>
          <w:jc w:val="center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C1F98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8E883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配電盤、遮断器（スイッチを含む。）、コンセント、配線等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D37B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E6F9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027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9C4A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C5C9A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  <w:jc w:val="center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CDDED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EA1EC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C190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80B3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EEC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933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0871B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/>
          <w:jc w:val="center"/>
        </w:trPr>
        <w:tc>
          <w:tcPr>
            <w:tcW w:w="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A61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0397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385C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1FE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970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53D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1A3100AC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4F38A11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37"/>
        <w:gridCol w:w="2190"/>
        <w:gridCol w:w="2812"/>
        <w:gridCol w:w="2007"/>
        <w:gridCol w:w="599"/>
        <w:gridCol w:w="1595"/>
      </w:tblGrid>
      <w:tr w:rsidR="00500F49" w14:paraId="2FB65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/>
          <w:jc w:val="center"/>
        </w:trPr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A83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6DB84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2900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BADE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AB6A2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1DED327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500F49" w14:paraId="5EC7DF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09D06AC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kern w:val="0"/>
                <w:szCs w:val="24"/>
              </w:rPr>
            </w:pPr>
            <w:r>
              <w:rPr>
                <w:rFonts w:hAnsi="Times New Roman" w:hint="eastAsia"/>
                <w:kern w:val="0"/>
                <w:szCs w:val="24"/>
              </w:rPr>
              <w:t>電　　気　　設　　備</w:t>
            </w:r>
          </w:p>
        </w:tc>
        <w:tc>
          <w:tcPr>
            <w:tcW w:w="22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5AC02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照明機器及び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その他の電気機器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4930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A6C9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DA8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54A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1002F0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C5C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4E7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03B3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配線結合部のゆるみ等の有無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97B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E0F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E78E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C702D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D40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6A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854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249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FA2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D4A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69269B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233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EA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8C73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FE57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026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8F1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760AD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ADAD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07640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ー　ス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5C20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2099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79C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AC3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59FB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628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0F1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BFB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D1E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7A7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8F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6A2EC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3CB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BCC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1F3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F7E8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647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2E1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1526AB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  <w:jc w:val="center"/>
        </w:trPr>
        <w:tc>
          <w:tcPr>
            <w:tcW w:w="29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DDDC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御　装　置　等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0FD7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制御系計器の損傷の有無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88F1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CBBB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9A2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71496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BF1E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98E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制御盤の固定状況の適否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86F78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261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E00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A02DD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077C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E5F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制御系の機能の適否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AD8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作動確認又はシーケ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ンス試験による。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503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1F19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6A81C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7B0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365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監視設備の機能の適否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00C7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ADF6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AA0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5B704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9BC5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18A9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警報設備の機能の適否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E9B4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CC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22C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55152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/>
          <w:jc w:val="center"/>
        </w:trPr>
        <w:tc>
          <w:tcPr>
            <w:tcW w:w="29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480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D68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突針部の傾斜、損傷及び取付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部のゆるみ等の有無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5DFE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C38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B4E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4017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FF9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722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避雷導線の断線及び壁体との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接触の有無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44F5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77E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FF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7FB89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/>
          <w:jc w:val="center"/>
        </w:trPr>
        <w:tc>
          <w:tcPr>
            <w:tcW w:w="290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EDF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6D1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5E06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EA23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385F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8A257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  <w:jc w:val="center"/>
        </w:trPr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BCC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5AAEA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及び損傷、汚損の有無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8D7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68B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3F1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45B11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8"/>
          <w:jc w:val="center"/>
        </w:trPr>
        <w:tc>
          <w:tcPr>
            <w:tcW w:w="7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6F737AF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025A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F0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187B5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E307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46D5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243096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  <w:jc w:val="center"/>
        </w:trPr>
        <w:tc>
          <w:tcPr>
            <w:tcW w:w="7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4AFB7BB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517B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BFA3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B60C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981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4C0003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/>
          <w:jc w:val="center"/>
        </w:trPr>
        <w:tc>
          <w:tcPr>
            <w:tcW w:w="7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05B551" w14:textId="77777777" w:rsidR="00500F49" w:rsidRDefault="00500F49" w:rsidP="00500F4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9D977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8799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0A51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A05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7B0F34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/>
          <w:jc w:val="center"/>
        </w:trPr>
        <w:tc>
          <w:tcPr>
            <w:tcW w:w="7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97B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DAC5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の警報設備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7786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FFA7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6382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7B2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636E5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  <w:jc w:val="center"/>
        </w:trPr>
        <w:tc>
          <w:tcPr>
            <w:tcW w:w="7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2284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DC52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22BC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A642F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2968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357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500F49" w14:paraId="3A622F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  <w:jc w:val="center"/>
        </w:trPr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84E33" w14:textId="77777777" w:rsidR="00500F49" w:rsidRDefault="00500F49" w:rsidP="00500F4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の　　　他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C65B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6401" w14:textId="77777777" w:rsidR="00500F49" w:rsidRDefault="00500F49" w:rsidP="00500F4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5720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3B84" w14:textId="77777777" w:rsidR="00500F49" w:rsidRDefault="00500F49" w:rsidP="00500F4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63C2B886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02DC88B" w14:textId="77777777" w:rsidR="00500F49" w:rsidRDefault="00500F49" w:rsidP="00500F49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sectPr w:rsidR="00500F49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F49"/>
    <w:rsid w:val="00500F49"/>
    <w:rsid w:val="00652589"/>
    <w:rsid w:val="0067725F"/>
    <w:rsid w:val="009D1140"/>
    <w:rsid w:val="00E7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579AD"/>
  <w15:chartTrackingRefBased/>
  <w15:docId w15:val="{8D1AF2B1-D58E-46F7-BAA2-4298B61A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dcterms:created xsi:type="dcterms:W3CDTF">2024-10-31T01:45:00Z</dcterms:created>
  <dcterms:modified xsi:type="dcterms:W3CDTF">2024-10-31T01:45:00Z</dcterms:modified>
</cp:coreProperties>
</file>